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E2" w:rsidRDefault="000A1F18" w:rsidP="00571B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BE2">
        <w:rPr>
          <w:rFonts w:ascii="Times New Roman" w:hAnsi="Times New Roman" w:cs="Times New Roman"/>
          <w:b/>
          <w:sz w:val="32"/>
          <w:szCs w:val="32"/>
        </w:rPr>
        <w:t>I</w:t>
      </w:r>
      <w:r w:rsidR="00523497" w:rsidRPr="00571BE2">
        <w:rPr>
          <w:rFonts w:ascii="Times New Roman" w:hAnsi="Times New Roman" w:cs="Times New Roman"/>
          <w:b/>
          <w:sz w:val="32"/>
          <w:szCs w:val="32"/>
        </w:rPr>
        <w:t>nformace o připravovaném</w:t>
      </w:r>
      <w:r w:rsidR="00B706E7" w:rsidRPr="00571BE2">
        <w:rPr>
          <w:rFonts w:ascii="Times New Roman" w:hAnsi="Times New Roman" w:cs="Times New Roman"/>
          <w:sz w:val="32"/>
          <w:szCs w:val="32"/>
        </w:rPr>
        <w:t xml:space="preserve"> </w:t>
      </w:r>
      <w:r w:rsidR="00571BE2">
        <w:rPr>
          <w:rFonts w:ascii="Times New Roman" w:hAnsi="Times New Roman" w:cs="Times New Roman"/>
          <w:b/>
          <w:sz w:val="32"/>
          <w:szCs w:val="32"/>
        </w:rPr>
        <w:t>setkání</w:t>
      </w:r>
    </w:p>
    <w:p w:rsidR="00E537C0" w:rsidRPr="00571BE2" w:rsidRDefault="00834EC5" w:rsidP="00571BE2">
      <w:pPr>
        <w:jc w:val="center"/>
        <w:rPr>
          <w:rFonts w:ascii="Times New Roman" w:hAnsi="Times New Roman" w:cs="Times New Roman"/>
          <w:sz w:val="32"/>
          <w:szCs w:val="32"/>
        </w:rPr>
      </w:pPr>
      <w:r w:rsidRPr="00571BE2">
        <w:rPr>
          <w:rFonts w:ascii="Times New Roman" w:hAnsi="Times New Roman" w:cs="Times New Roman"/>
          <w:b/>
          <w:sz w:val="32"/>
          <w:szCs w:val="32"/>
        </w:rPr>
        <w:t xml:space="preserve">k 430. výročí narození J. A. Komenského </w:t>
      </w:r>
      <w:r w:rsidR="00523497" w:rsidRPr="00571BE2">
        <w:rPr>
          <w:rFonts w:ascii="Times New Roman" w:hAnsi="Times New Roman" w:cs="Times New Roman"/>
          <w:b/>
          <w:sz w:val="32"/>
          <w:szCs w:val="32"/>
        </w:rPr>
        <w:t xml:space="preserve">dne </w:t>
      </w:r>
      <w:r w:rsidRPr="00571BE2">
        <w:rPr>
          <w:rFonts w:ascii="Times New Roman" w:hAnsi="Times New Roman" w:cs="Times New Roman"/>
          <w:b/>
          <w:sz w:val="32"/>
          <w:szCs w:val="32"/>
        </w:rPr>
        <w:t>31. 3. 2022</w:t>
      </w:r>
    </w:p>
    <w:p w:rsidR="00E537C0" w:rsidRDefault="00E537C0">
      <w:pPr>
        <w:rPr>
          <w:rFonts w:ascii="Times New Roman" w:hAnsi="Times New Roman" w:cs="Times New Roman"/>
          <w:b/>
        </w:rPr>
      </w:pPr>
    </w:p>
    <w:p w:rsidR="00571BE2" w:rsidRPr="00834EC5" w:rsidRDefault="00571BE2">
      <w:pPr>
        <w:rPr>
          <w:rFonts w:ascii="Times New Roman" w:hAnsi="Times New Roman" w:cs="Times New Roman"/>
          <w:b/>
        </w:rPr>
      </w:pPr>
    </w:p>
    <w:p w:rsidR="000A1F18" w:rsidRDefault="00834EC5" w:rsidP="00834EC5">
      <w:pPr>
        <w:jc w:val="both"/>
        <w:rPr>
          <w:rFonts w:ascii="Times New Roman" w:hAnsi="Times New Roman" w:cs="Times New Roman"/>
        </w:rPr>
      </w:pPr>
      <w:r w:rsidRPr="00834EC5">
        <w:rPr>
          <w:rFonts w:ascii="Times New Roman" w:hAnsi="Times New Roman" w:cs="Times New Roman"/>
        </w:rPr>
        <w:t>Dne 31. 3. 2022 se od 10</w:t>
      </w:r>
      <w:r w:rsidR="00523497">
        <w:rPr>
          <w:rFonts w:ascii="Times New Roman" w:hAnsi="Times New Roman" w:cs="Times New Roman"/>
        </w:rPr>
        <w:t xml:space="preserve"> </w:t>
      </w:r>
      <w:r w:rsidRPr="00834EC5">
        <w:rPr>
          <w:rFonts w:ascii="Times New Roman" w:hAnsi="Times New Roman" w:cs="Times New Roman"/>
        </w:rPr>
        <w:t>-</w:t>
      </w:r>
      <w:r w:rsidR="00523497">
        <w:rPr>
          <w:rFonts w:ascii="Times New Roman" w:hAnsi="Times New Roman" w:cs="Times New Roman"/>
        </w:rPr>
        <w:t xml:space="preserve"> </w:t>
      </w:r>
      <w:r w:rsidRPr="00834EC5">
        <w:rPr>
          <w:rFonts w:ascii="Times New Roman" w:hAnsi="Times New Roman" w:cs="Times New Roman"/>
        </w:rPr>
        <w:t>16 hodin v prostorách ústředí Církve československé husitské, Wuchterlova 5,  Praha 6 – Dejvice</w:t>
      </w:r>
      <w:r w:rsidR="000A1F18">
        <w:rPr>
          <w:rFonts w:ascii="Times New Roman" w:hAnsi="Times New Roman" w:cs="Times New Roman"/>
        </w:rPr>
        <w:t xml:space="preserve"> bude konat akce nazvaná</w:t>
      </w:r>
      <w:r w:rsidRPr="00834EC5">
        <w:rPr>
          <w:rFonts w:ascii="Times New Roman" w:hAnsi="Times New Roman" w:cs="Times New Roman"/>
        </w:rPr>
        <w:t>:</w:t>
      </w:r>
    </w:p>
    <w:p w:rsidR="00834EC5" w:rsidRPr="00834EC5" w:rsidRDefault="00834EC5" w:rsidP="00834EC5">
      <w:pPr>
        <w:jc w:val="both"/>
        <w:rPr>
          <w:rFonts w:ascii="Times New Roman" w:hAnsi="Times New Roman" w:cs="Times New Roman"/>
        </w:rPr>
      </w:pPr>
      <w:r w:rsidRPr="00834EC5">
        <w:rPr>
          <w:rFonts w:ascii="Times New Roman" w:hAnsi="Times New Roman" w:cs="Times New Roman"/>
          <w:b/>
        </w:rPr>
        <w:t>„Komenský - posel porozumění“ – duchovně kulturní setkání při příležitosti 430. výročí narození Jana Amose Komenského.</w:t>
      </w:r>
    </w:p>
    <w:p w:rsidR="00834EC5" w:rsidRDefault="00834EC5" w:rsidP="00834EC5">
      <w:pPr>
        <w:rPr>
          <w:rFonts w:ascii="Times New Roman" w:hAnsi="Times New Roman" w:cs="Times New Roman"/>
        </w:rPr>
      </w:pPr>
      <w:r w:rsidRPr="00834EC5">
        <w:rPr>
          <w:rFonts w:ascii="Times New Roman" w:hAnsi="Times New Roman" w:cs="Times New Roman"/>
        </w:rPr>
        <w:t>Toto připravované setkání bude mít tři části: historickou, teologickou a praktickou a bude proloženo písněmi z Amsterdamského kancionálu a přednesem textů z Komenského díla.</w:t>
      </w:r>
      <w:r w:rsidR="00523497">
        <w:rPr>
          <w:rFonts w:ascii="Times New Roman" w:hAnsi="Times New Roman" w:cs="Times New Roman"/>
        </w:rPr>
        <w:t xml:space="preserve"> </w:t>
      </w:r>
      <w:r w:rsidRPr="00834EC5">
        <w:rPr>
          <w:rFonts w:ascii="Times New Roman" w:hAnsi="Times New Roman" w:cs="Times New Roman"/>
        </w:rPr>
        <w:t xml:space="preserve">V rámci setkání vystoupí se svými příspěvky </w:t>
      </w:r>
      <w:r w:rsidR="000A1F18">
        <w:rPr>
          <w:rFonts w:ascii="Times New Roman" w:hAnsi="Times New Roman" w:cs="Times New Roman"/>
        </w:rPr>
        <w:t>teologové, historikové, pedagogové a umělci:</w:t>
      </w:r>
    </w:p>
    <w:p w:rsidR="000A1F18" w:rsidRDefault="000A1F18" w:rsidP="00834EC5">
      <w:pPr>
        <w:rPr>
          <w:rFonts w:ascii="Times New Roman" w:hAnsi="Times New Roman" w:cs="Times New Roman"/>
        </w:rPr>
      </w:pPr>
    </w:p>
    <w:p w:rsidR="000A1F18" w:rsidRPr="00435390" w:rsidRDefault="000A1F18" w:rsidP="00435390">
      <w:pPr>
        <w:tabs>
          <w:tab w:val="left" w:pos="1220"/>
          <w:tab w:val="left" w:pos="2200"/>
        </w:tabs>
        <w:spacing w:after="60"/>
        <w:rPr>
          <w:rFonts w:ascii="Times New Roman" w:hAnsi="Times New Roman" w:cs="Times New Roman"/>
        </w:rPr>
      </w:pPr>
      <w:r w:rsidRPr="00435390">
        <w:rPr>
          <w:rFonts w:ascii="Times New Roman" w:hAnsi="Times New Roman" w:cs="Times New Roman"/>
        </w:rPr>
        <w:t>Jaroslav Hrdlička: J. A. Komenský a CČSH</w:t>
      </w:r>
    </w:p>
    <w:p w:rsidR="000A1F18" w:rsidRPr="00435390" w:rsidRDefault="000A1F18" w:rsidP="00435390">
      <w:pPr>
        <w:tabs>
          <w:tab w:val="left" w:pos="1220"/>
          <w:tab w:val="left" w:pos="2200"/>
        </w:tabs>
        <w:spacing w:after="60"/>
        <w:rPr>
          <w:rFonts w:ascii="Times New Roman" w:hAnsi="Times New Roman" w:cs="Times New Roman"/>
        </w:rPr>
      </w:pPr>
      <w:r w:rsidRPr="00435390">
        <w:rPr>
          <w:rFonts w:ascii="Times New Roman" w:hAnsi="Times New Roman" w:cs="Times New Roman"/>
        </w:rPr>
        <w:t>Zástupce Knihovny J. A. Komenského v Praze: J. A. Komenský v umění 19. a 20. století</w:t>
      </w:r>
    </w:p>
    <w:p w:rsidR="00451733" w:rsidRPr="00435390" w:rsidRDefault="000A1F18" w:rsidP="00435390">
      <w:pPr>
        <w:spacing w:after="60"/>
        <w:rPr>
          <w:rFonts w:ascii="Times New Roman" w:hAnsi="Times New Roman" w:cs="Times New Roman"/>
        </w:rPr>
      </w:pPr>
      <w:r w:rsidRPr="00435390">
        <w:rPr>
          <w:rFonts w:ascii="Times New Roman" w:hAnsi="Times New Roman" w:cs="Times New Roman"/>
        </w:rPr>
        <w:t xml:space="preserve">Martin Jindra, Marcel </w:t>
      </w:r>
      <w:proofErr w:type="spellStart"/>
      <w:r w:rsidRPr="00435390">
        <w:rPr>
          <w:rFonts w:ascii="Times New Roman" w:hAnsi="Times New Roman" w:cs="Times New Roman"/>
        </w:rPr>
        <w:t>Sladkowski</w:t>
      </w:r>
      <w:proofErr w:type="spellEnd"/>
      <w:r w:rsidRPr="00435390">
        <w:rPr>
          <w:rFonts w:ascii="Times New Roman" w:hAnsi="Times New Roman" w:cs="Times New Roman"/>
        </w:rPr>
        <w:t>: J. A. Komenský ve výtvarné tvorbě CČSH</w:t>
      </w:r>
    </w:p>
    <w:p w:rsidR="000A1F18" w:rsidRPr="00435390" w:rsidRDefault="000A1F18" w:rsidP="00435390">
      <w:pPr>
        <w:spacing w:after="60"/>
        <w:rPr>
          <w:rFonts w:ascii="Times New Roman" w:hAnsi="Times New Roman" w:cs="Times New Roman"/>
        </w:rPr>
      </w:pPr>
      <w:r w:rsidRPr="00435390">
        <w:rPr>
          <w:rFonts w:ascii="Times New Roman" w:hAnsi="Times New Roman" w:cs="Times New Roman"/>
        </w:rPr>
        <w:t>Bohdan Kaňák: Osobnost Jana Amose Komenského v díle Miloslava Kaňáka</w:t>
      </w:r>
    </w:p>
    <w:p w:rsidR="00451733" w:rsidRPr="00435390" w:rsidRDefault="000A1F18" w:rsidP="00435390">
      <w:pPr>
        <w:spacing w:after="60"/>
        <w:rPr>
          <w:rFonts w:ascii="Times New Roman" w:hAnsi="Times New Roman" w:cs="Times New Roman"/>
        </w:rPr>
      </w:pPr>
      <w:r w:rsidRPr="00435390">
        <w:rPr>
          <w:rFonts w:ascii="Times New Roman" w:hAnsi="Times New Roman" w:cs="Times New Roman"/>
        </w:rPr>
        <w:t>Martin Horyna: Jan Amos Komenský a hudba</w:t>
      </w:r>
    </w:p>
    <w:p w:rsidR="00451733" w:rsidRPr="00435390" w:rsidRDefault="000A1F18" w:rsidP="00435390">
      <w:pPr>
        <w:spacing w:after="60"/>
        <w:rPr>
          <w:rFonts w:ascii="Times New Roman" w:hAnsi="Times New Roman" w:cs="Times New Roman"/>
        </w:rPr>
      </w:pPr>
      <w:r w:rsidRPr="00435390">
        <w:rPr>
          <w:rFonts w:ascii="Times New Roman" w:hAnsi="Times New Roman" w:cs="Times New Roman"/>
        </w:rPr>
        <w:t xml:space="preserve">Marek </w:t>
      </w:r>
      <w:proofErr w:type="spellStart"/>
      <w:r w:rsidRPr="00435390">
        <w:rPr>
          <w:rFonts w:ascii="Times New Roman" w:hAnsi="Times New Roman" w:cs="Times New Roman"/>
        </w:rPr>
        <w:t>Feigl</w:t>
      </w:r>
      <w:proofErr w:type="spellEnd"/>
      <w:r w:rsidRPr="00435390">
        <w:rPr>
          <w:rFonts w:ascii="Times New Roman" w:hAnsi="Times New Roman" w:cs="Times New Roman"/>
        </w:rPr>
        <w:t>: Komenského Labyrint světa v komparaci s tématy novější filosofie</w:t>
      </w:r>
    </w:p>
    <w:p w:rsidR="00451733" w:rsidRPr="00435390" w:rsidRDefault="000A1F18" w:rsidP="00435390">
      <w:pPr>
        <w:spacing w:after="60"/>
        <w:rPr>
          <w:rFonts w:ascii="Times New Roman" w:hAnsi="Times New Roman" w:cs="Times New Roman"/>
        </w:rPr>
      </w:pPr>
      <w:r w:rsidRPr="00435390">
        <w:rPr>
          <w:rFonts w:ascii="Times New Roman" w:hAnsi="Times New Roman" w:cs="Times New Roman"/>
        </w:rPr>
        <w:t>Tomáš Novák: Irénické aktivity Komenského</w:t>
      </w:r>
    </w:p>
    <w:p w:rsidR="00451733" w:rsidRPr="00435390" w:rsidRDefault="000A1F18" w:rsidP="00435390">
      <w:pPr>
        <w:spacing w:after="60"/>
        <w:rPr>
          <w:rFonts w:ascii="Times New Roman" w:hAnsi="Times New Roman" w:cs="Times New Roman"/>
        </w:rPr>
      </w:pPr>
      <w:r w:rsidRPr="00435390">
        <w:rPr>
          <w:rFonts w:ascii="Times New Roman" w:hAnsi="Times New Roman" w:cs="Times New Roman"/>
        </w:rPr>
        <w:t xml:space="preserve">Hana </w:t>
      </w:r>
      <w:proofErr w:type="spellStart"/>
      <w:r w:rsidRPr="00435390">
        <w:rPr>
          <w:rFonts w:ascii="Times New Roman" w:hAnsi="Times New Roman" w:cs="Times New Roman"/>
        </w:rPr>
        <w:t>Tonzarová</w:t>
      </w:r>
      <w:proofErr w:type="spellEnd"/>
      <w:r w:rsidRPr="00435390">
        <w:rPr>
          <w:rFonts w:ascii="Times New Roman" w:hAnsi="Times New Roman" w:cs="Times New Roman"/>
        </w:rPr>
        <w:t>: J. A. Komenský a ekumenismus</w:t>
      </w:r>
    </w:p>
    <w:p w:rsidR="00834EC5" w:rsidRPr="00435390" w:rsidRDefault="000A1F18" w:rsidP="00435390">
      <w:pPr>
        <w:spacing w:after="60"/>
        <w:rPr>
          <w:rFonts w:ascii="Times New Roman" w:hAnsi="Times New Roman" w:cs="Times New Roman"/>
        </w:rPr>
      </w:pPr>
      <w:r w:rsidRPr="00435390">
        <w:rPr>
          <w:rFonts w:ascii="Times New Roman" w:hAnsi="Times New Roman" w:cs="Times New Roman"/>
        </w:rPr>
        <w:t>Pavel Kolář: Bohoslužebná památka Jana Amose Komenského v Českém misále a Bohoslužebné knize Církve československé</w:t>
      </w:r>
    </w:p>
    <w:p w:rsidR="000A1F18" w:rsidRPr="00435390" w:rsidRDefault="000A1F18" w:rsidP="00435390">
      <w:pPr>
        <w:spacing w:after="60"/>
        <w:rPr>
          <w:rFonts w:ascii="Times New Roman" w:hAnsi="Times New Roman" w:cs="Times New Roman"/>
        </w:rPr>
      </w:pPr>
      <w:r w:rsidRPr="00435390">
        <w:rPr>
          <w:rFonts w:ascii="Times New Roman" w:hAnsi="Times New Roman" w:cs="Times New Roman"/>
        </w:rPr>
        <w:t>Zdeněk Kovalčík: Písně J. A. Komenského ve Zpěvníku CČS(H)</w:t>
      </w:r>
    </w:p>
    <w:p w:rsidR="000A1F18" w:rsidRPr="00435390" w:rsidRDefault="000A1F18" w:rsidP="00435390">
      <w:pPr>
        <w:spacing w:after="60"/>
        <w:rPr>
          <w:rFonts w:ascii="Times New Roman" w:hAnsi="Times New Roman" w:cs="Times New Roman"/>
        </w:rPr>
      </w:pPr>
      <w:r w:rsidRPr="00435390">
        <w:rPr>
          <w:rFonts w:ascii="Times New Roman" w:hAnsi="Times New Roman" w:cs="Times New Roman"/>
        </w:rPr>
        <w:t xml:space="preserve">Eva Vymětalová Hrabáková: Komenského </w:t>
      </w:r>
      <w:proofErr w:type="spellStart"/>
      <w:r w:rsidRPr="00435390">
        <w:rPr>
          <w:rFonts w:ascii="Times New Roman" w:hAnsi="Times New Roman" w:cs="Times New Roman"/>
        </w:rPr>
        <w:t>Pampaedia</w:t>
      </w:r>
      <w:proofErr w:type="spellEnd"/>
      <w:r w:rsidRPr="00435390">
        <w:rPr>
          <w:rFonts w:ascii="Times New Roman" w:hAnsi="Times New Roman" w:cs="Times New Roman"/>
        </w:rPr>
        <w:t xml:space="preserve"> a důrazy ve výchově pro děti a dospívající v 21. století</w:t>
      </w:r>
    </w:p>
    <w:p w:rsidR="00435390" w:rsidRPr="00435390" w:rsidRDefault="000A1F18" w:rsidP="00435390">
      <w:pPr>
        <w:spacing w:after="60"/>
        <w:rPr>
          <w:rFonts w:ascii="Times New Roman" w:hAnsi="Times New Roman" w:cs="Times New Roman"/>
        </w:rPr>
      </w:pPr>
      <w:r w:rsidRPr="00435390">
        <w:rPr>
          <w:rFonts w:ascii="Times New Roman" w:hAnsi="Times New Roman" w:cs="Times New Roman"/>
        </w:rPr>
        <w:t xml:space="preserve">Tomáš </w:t>
      </w:r>
      <w:proofErr w:type="spellStart"/>
      <w:r w:rsidRPr="00435390">
        <w:rPr>
          <w:rFonts w:ascii="Times New Roman" w:hAnsi="Times New Roman" w:cs="Times New Roman"/>
        </w:rPr>
        <w:t>Butta</w:t>
      </w:r>
      <w:proofErr w:type="spellEnd"/>
      <w:r w:rsidRPr="00435390">
        <w:rPr>
          <w:rFonts w:ascii="Times New Roman" w:hAnsi="Times New Roman" w:cs="Times New Roman"/>
        </w:rPr>
        <w:t>: Ohlasy Jana Amose Ko</w:t>
      </w:r>
      <w:r w:rsidR="00435390">
        <w:rPr>
          <w:rFonts w:ascii="Times New Roman" w:hAnsi="Times New Roman" w:cs="Times New Roman"/>
        </w:rPr>
        <w:t xml:space="preserve">menského v náboženské výchově a výuce Církve československé </w:t>
      </w:r>
      <w:r w:rsidR="00435390" w:rsidRPr="00435390">
        <w:rPr>
          <w:rFonts w:ascii="Times New Roman" w:hAnsi="Times New Roman" w:cs="Times New Roman"/>
        </w:rPr>
        <w:t>husitské</w:t>
      </w:r>
    </w:p>
    <w:p w:rsidR="000A1F18" w:rsidRPr="00435390" w:rsidRDefault="000A1F18" w:rsidP="00435390">
      <w:pPr>
        <w:spacing w:after="60"/>
        <w:rPr>
          <w:rFonts w:ascii="Times New Roman" w:hAnsi="Times New Roman" w:cs="Times New Roman"/>
        </w:rPr>
      </w:pPr>
      <w:r w:rsidRPr="00435390">
        <w:rPr>
          <w:rFonts w:ascii="Times New Roman" w:hAnsi="Times New Roman" w:cs="Times New Roman"/>
        </w:rPr>
        <w:t>Klára Smolíková: J. A. Komenský v knižní tvorbě pro mládež</w:t>
      </w:r>
    </w:p>
    <w:p w:rsidR="000A1F18" w:rsidRDefault="000A1F18" w:rsidP="00834EC5">
      <w:pPr>
        <w:rPr>
          <w:rFonts w:ascii="Times New Roman" w:hAnsi="Times New Roman" w:cs="Times New Roman"/>
        </w:rPr>
      </w:pPr>
    </w:p>
    <w:p w:rsidR="000A1F18" w:rsidRDefault="000A1F18" w:rsidP="00834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Prosíme náboženské obce o rozšíření této informace a v případě dotazů se obracejte na kulturní odbor úřadu </w:t>
      </w:r>
      <w:r w:rsidR="00435390">
        <w:rPr>
          <w:rFonts w:ascii="Times New Roman" w:hAnsi="Times New Roman" w:cs="Times New Roman"/>
        </w:rPr>
        <w:t>ÚR</w:t>
      </w:r>
      <w:r>
        <w:rPr>
          <w:rFonts w:ascii="Times New Roman" w:hAnsi="Times New Roman" w:cs="Times New Roman"/>
        </w:rPr>
        <w:t xml:space="preserve"> CČSH – </w:t>
      </w:r>
      <w:r w:rsidR="00435390">
        <w:rPr>
          <w:rFonts w:ascii="Times New Roman" w:hAnsi="Times New Roman" w:cs="Times New Roman"/>
        </w:rPr>
        <w:t>Mgr. Oldřich Nováček, o</w:t>
      </w:r>
      <w:r>
        <w:rPr>
          <w:rFonts w:ascii="Times New Roman" w:hAnsi="Times New Roman" w:cs="Times New Roman"/>
        </w:rPr>
        <w:t>ldrich.novacek@ccsh.cz nebo tel.: 737 279</w:t>
      </w:r>
      <w:r w:rsidR="0043539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993</w:t>
      </w:r>
      <w:r w:rsidR="00435390">
        <w:rPr>
          <w:rFonts w:ascii="Times New Roman" w:hAnsi="Times New Roman" w:cs="Times New Roman"/>
        </w:rPr>
        <w:t>.</w:t>
      </w:r>
    </w:p>
    <w:p w:rsidR="00435390" w:rsidRPr="00834EC5" w:rsidRDefault="00435390" w:rsidP="00834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Plakáty </w:t>
      </w:r>
      <w:r w:rsidR="0010549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přihláškou budou rozeslány.</w:t>
      </w:r>
    </w:p>
    <w:p w:rsidR="006B6F29" w:rsidRPr="00834EC5" w:rsidRDefault="006B6F29" w:rsidP="00284E73">
      <w:pPr>
        <w:rPr>
          <w:rFonts w:ascii="Times New Roman" w:hAnsi="Times New Roman" w:cs="Times New Roman"/>
        </w:rPr>
      </w:pPr>
    </w:p>
    <w:p w:rsidR="00596B39" w:rsidRPr="00834EC5" w:rsidRDefault="00596B39" w:rsidP="00596B39">
      <w:pPr>
        <w:rPr>
          <w:rFonts w:ascii="Times New Roman" w:hAnsi="Times New Roman" w:cs="Times New Roman"/>
        </w:rPr>
      </w:pPr>
    </w:p>
    <w:p w:rsidR="004A5B1C" w:rsidRPr="00834EC5" w:rsidRDefault="004A5B1C">
      <w:pPr>
        <w:rPr>
          <w:rFonts w:ascii="Times New Roman" w:hAnsi="Times New Roman" w:cs="Times New Roman"/>
          <w:b/>
        </w:rPr>
      </w:pPr>
    </w:p>
    <w:p w:rsidR="00571BE2" w:rsidRDefault="00BC6950">
      <w:pPr>
        <w:rPr>
          <w:rFonts w:ascii="Times New Roman" w:hAnsi="Times New Roman" w:cs="Times New Roman"/>
          <w:b/>
        </w:rPr>
      </w:pPr>
      <w:r w:rsidRPr="00834EC5">
        <w:rPr>
          <w:rFonts w:ascii="Times New Roman" w:hAnsi="Times New Roman" w:cs="Times New Roman"/>
          <w:b/>
        </w:rPr>
        <w:t>Datum</w:t>
      </w:r>
      <w:r w:rsidR="004A5B1C" w:rsidRPr="00834EC5">
        <w:rPr>
          <w:rFonts w:ascii="Times New Roman" w:hAnsi="Times New Roman" w:cs="Times New Roman"/>
          <w:b/>
        </w:rPr>
        <w:t>:</w:t>
      </w:r>
      <w:r w:rsidRPr="00834EC5">
        <w:rPr>
          <w:rFonts w:ascii="Times New Roman" w:hAnsi="Times New Roman" w:cs="Times New Roman"/>
        </w:rPr>
        <w:t xml:space="preserve"> </w:t>
      </w:r>
      <w:r w:rsidR="00435390">
        <w:rPr>
          <w:rFonts w:ascii="Times New Roman" w:hAnsi="Times New Roman" w:cs="Times New Roman"/>
        </w:rPr>
        <w:t>5</w:t>
      </w:r>
      <w:r w:rsidR="00596B39" w:rsidRPr="00834EC5">
        <w:rPr>
          <w:rFonts w:ascii="Times New Roman" w:hAnsi="Times New Roman" w:cs="Times New Roman"/>
        </w:rPr>
        <w:t>.</w:t>
      </w:r>
      <w:r w:rsidRPr="00834EC5">
        <w:rPr>
          <w:rFonts w:ascii="Times New Roman" w:hAnsi="Times New Roman" w:cs="Times New Roman"/>
        </w:rPr>
        <w:t xml:space="preserve"> </w:t>
      </w:r>
      <w:r w:rsidR="00B706E7" w:rsidRPr="00834EC5">
        <w:rPr>
          <w:rFonts w:ascii="Times New Roman" w:hAnsi="Times New Roman" w:cs="Times New Roman"/>
        </w:rPr>
        <w:t>1</w:t>
      </w:r>
      <w:r w:rsidR="00E17AF5" w:rsidRPr="00834EC5">
        <w:rPr>
          <w:rFonts w:ascii="Times New Roman" w:hAnsi="Times New Roman" w:cs="Times New Roman"/>
        </w:rPr>
        <w:t xml:space="preserve">. </w:t>
      </w:r>
      <w:r w:rsidR="00596B39" w:rsidRPr="00834EC5">
        <w:rPr>
          <w:rFonts w:ascii="Times New Roman" w:hAnsi="Times New Roman" w:cs="Times New Roman"/>
        </w:rPr>
        <w:t>202</w:t>
      </w:r>
      <w:r w:rsidR="00834EC5" w:rsidRPr="00834EC5">
        <w:rPr>
          <w:rFonts w:ascii="Times New Roman" w:hAnsi="Times New Roman" w:cs="Times New Roman"/>
        </w:rPr>
        <w:t>2</w:t>
      </w:r>
      <w:r w:rsidRPr="00834EC5">
        <w:rPr>
          <w:rFonts w:ascii="Times New Roman" w:hAnsi="Times New Roman" w:cs="Times New Roman"/>
        </w:rPr>
        <w:tab/>
      </w:r>
      <w:r w:rsidR="004A5B1C" w:rsidRPr="00834EC5">
        <w:rPr>
          <w:rFonts w:ascii="Times New Roman" w:hAnsi="Times New Roman" w:cs="Times New Roman"/>
          <w:b/>
        </w:rPr>
        <w:tab/>
      </w:r>
      <w:r w:rsidRPr="00834EC5">
        <w:rPr>
          <w:rFonts w:ascii="Times New Roman" w:hAnsi="Times New Roman" w:cs="Times New Roman"/>
          <w:b/>
        </w:rPr>
        <w:t xml:space="preserve">       </w:t>
      </w:r>
    </w:p>
    <w:p w:rsidR="004A5B1C" w:rsidRDefault="00BC6950" w:rsidP="00571BE2">
      <w:pPr>
        <w:ind w:left="2160" w:firstLine="720"/>
        <w:rPr>
          <w:rFonts w:ascii="Times New Roman" w:hAnsi="Times New Roman" w:cs="Times New Roman"/>
        </w:rPr>
      </w:pPr>
      <w:r w:rsidRPr="00571BE2">
        <w:rPr>
          <w:rFonts w:ascii="Times New Roman" w:hAnsi="Times New Roman" w:cs="Times New Roman"/>
        </w:rPr>
        <w:t xml:space="preserve">                                   </w:t>
      </w:r>
      <w:r w:rsidR="005D64D8" w:rsidRPr="00571BE2">
        <w:rPr>
          <w:rFonts w:ascii="Times New Roman" w:hAnsi="Times New Roman" w:cs="Times New Roman"/>
        </w:rPr>
        <w:t xml:space="preserve">        </w:t>
      </w:r>
      <w:r w:rsidRPr="00571BE2">
        <w:rPr>
          <w:rFonts w:ascii="Times New Roman" w:hAnsi="Times New Roman" w:cs="Times New Roman"/>
        </w:rPr>
        <w:t xml:space="preserve"> </w:t>
      </w:r>
      <w:r w:rsidR="00596B39" w:rsidRPr="00571BE2">
        <w:rPr>
          <w:rFonts w:ascii="Times New Roman" w:hAnsi="Times New Roman" w:cs="Times New Roman"/>
        </w:rPr>
        <w:t>Mgr. Oldřich Nováček</w:t>
      </w:r>
      <w:r w:rsidR="00571BE2">
        <w:rPr>
          <w:rFonts w:ascii="Times New Roman" w:hAnsi="Times New Roman" w:cs="Times New Roman"/>
        </w:rPr>
        <w:t>,</w:t>
      </w:r>
    </w:p>
    <w:p w:rsidR="00571BE2" w:rsidRPr="00571BE2" w:rsidRDefault="00571BE2" w:rsidP="00571BE2">
      <w:pPr>
        <w:ind w:left="43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</w:rPr>
        <w:t>přednosta kulturního oboru</w:t>
      </w:r>
    </w:p>
    <w:sectPr w:rsidR="00571BE2" w:rsidRPr="00571BE2" w:rsidSect="00C05FBA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79C" w:rsidRDefault="00B5179C" w:rsidP="00B5179C">
      <w:r>
        <w:separator/>
      </w:r>
    </w:p>
  </w:endnote>
  <w:endnote w:type="continuationSeparator" w:id="0">
    <w:p w:rsidR="00B5179C" w:rsidRDefault="00B5179C" w:rsidP="00B5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575623"/>
      <w:docPartObj>
        <w:docPartGallery w:val="Page Numbers (Bottom of Page)"/>
        <w:docPartUnique/>
      </w:docPartObj>
    </w:sdtPr>
    <w:sdtEndPr/>
    <w:sdtContent>
      <w:p w:rsidR="00B5179C" w:rsidRDefault="00B5179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BE2">
          <w:rPr>
            <w:noProof/>
          </w:rPr>
          <w:t>1</w:t>
        </w:r>
        <w:r>
          <w:fldChar w:fldCharType="end"/>
        </w:r>
      </w:p>
    </w:sdtContent>
  </w:sdt>
  <w:p w:rsidR="00B5179C" w:rsidRDefault="00B517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79C" w:rsidRDefault="00B5179C" w:rsidP="00B5179C">
      <w:r>
        <w:separator/>
      </w:r>
    </w:p>
  </w:footnote>
  <w:footnote w:type="continuationSeparator" w:id="0">
    <w:p w:rsidR="00B5179C" w:rsidRDefault="00B5179C" w:rsidP="00B51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2873"/>
    <w:multiLevelType w:val="hybridMultilevel"/>
    <w:tmpl w:val="4D7E32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0D406B"/>
    <w:multiLevelType w:val="hybridMultilevel"/>
    <w:tmpl w:val="2D5A3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04EB3"/>
    <w:multiLevelType w:val="hybridMultilevel"/>
    <w:tmpl w:val="603EA02C"/>
    <w:lvl w:ilvl="0" w:tplc="5C7EEB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C0"/>
    <w:rsid w:val="0000016F"/>
    <w:rsid w:val="00010778"/>
    <w:rsid w:val="000A1F18"/>
    <w:rsid w:val="000E3808"/>
    <w:rsid w:val="000F58A2"/>
    <w:rsid w:val="0010549C"/>
    <w:rsid w:val="0013144F"/>
    <w:rsid w:val="00135F60"/>
    <w:rsid w:val="001C3B8A"/>
    <w:rsid w:val="001C4B4C"/>
    <w:rsid w:val="00223AD9"/>
    <w:rsid w:val="00267980"/>
    <w:rsid w:val="00284E73"/>
    <w:rsid w:val="00331DFE"/>
    <w:rsid w:val="003A6C57"/>
    <w:rsid w:val="003B0E38"/>
    <w:rsid w:val="003C0D3B"/>
    <w:rsid w:val="003C3F35"/>
    <w:rsid w:val="003F5A2D"/>
    <w:rsid w:val="00435390"/>
    <w:rsid w:val="00451733"/>
    <w:rsid w:val="0046247A"/>
    <w:rsid w:val="004A5B1C"/>
    <w:rsid w:val="004A73C6"/>
    <w:rsid w:val="004F40E3"/>
    <w:rsid w:val="00523497"/>
    <w:rsid w:val="00544FEE"/>
    <w:rsid w:val="00571BE2"/>
    <w:rsid w:val="005779CF"/>
    <w:rsid w:val="00596B39"/>
    <w:rsid w:val="005D64D8"/>
    <w:rsid w:val="006035E9"/>
    <w:rsid w:val="006440DA"/>
    <w:rsid w:val="006A4F16"/>
    <w:rsid w:val="006B23CB"/>
    <w:rsid w:val="006B6F29"/>
    <w:rsid w:val="006C730F"/>
    <w:rsid w:val="006F5919"/>
    <w:rsid w:val="00734DAD"/>
    <w:rsid w:val="007B2603"/>
    <w:rsid w:val="007C5268"/>
    <w:rsid w:val="00834EC5"/>
    <w:rsid w:val="00861931"/>
    <w:rsid w:val="008A3C90"/>
    <w:rsid w:val="008D074D"/>
    <w:rsid w:val="0096111A"/>
    <w:rsid w:val="009619A2"/>
    <w:rsid w:val="00A07F35"/>
    <w:rsid w:val="00A82F8C"/>
    <w:rsid w:val="00B37642"/>
    <w:rsid w:val="00B5179C"/>
    <w:rsid w:val="00B706E7"/>
    <w:rsid w:val="00BC6950"/>
    <w:rsid w:val="00BD13F8"/>
    <w:rsid w:val="00C0403E"/>
    <w:rsid w:val="00C04999"/>
    <w:rsid w:val="00C05FBA"/>
    <w:rsid w:val="00C64C98"/>
    <w:rsid w:val="00C72303"/>
    <w:rsid w:val="00C82098"/>
    <w:rsid w:val="00CC24E2"/>
    <w:rsid w:val="00CC5649"/>
    <w:rsid w:val="00CD4282"/>
    <w:rsid w:val="00CD6576"/>
    <w:rsid w:val="00D267D5"/>
    <w:rsid w:val="00D9042E"/>
    <w:rsid w:val="00D968C4"/>
    <w:rsid w:val="00DB46F0"/>
    <w:rsid w:val="00DC0973"/>
    <w:rsid w:val="00E17AF5"/>
    <w:rsid w:val="00E537C0"/>
    <w:rsid w:val="00EC4965"/>
    <w:rsid w:val="00ED504F"/>
    <w:rsid w:val="00EF2B4B"/>
    <w:rsid w:val="00EF7233"/>
    <w:rsid w:val="00F35884"/>
    <w:rsid w:val="00F3630F"/>
    <w:rsid w:val="00F448C8"/>
    <w:rsid w:val="00F63E86"/>
    <w:rsid w:val="00F86C7D"/>
    <w:rsid w:val="00FB62DA"/>
    <w:rsid w:val="00F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41236A8"/>
  <w15:docId w15:val="{5248C50D-F911-A04F-9B07-DC738537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63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40E3"/>
    <w:pPr>
      <w:autoSpaceDE w:val="0"/>
      <w:autoSpaceDN w:val="0"/>
      <w:adjustRightInd w:val="0"/>
    </w:pPr>
    <w:rPr>
      <w:rFonts w:ascii="Cambria" w:eastAsiaTheme="minorHAnsi" w:hAnsi="Cambria" w:cs="Cambria"/>
      <w:color w:val="000000"/>
    </w:rPr>
  </w:style>
  <w:style w:type="character" w:styleId="Hypertextovodkaz">
    <w:name w:val="Hyperlink"/>
    <w:basedOn w:val="Standardnpsmoodstavce"/>
    <w:uiPriority w:val="99"/>
    <w:unhideWhenUsed/>
    <w:rsid w:val="00284E7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65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57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517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179C"/>
  </w:style>
  <w:style w:type="paragraph" w:styleId="Zpat">
    <w:name w:val="footer"/>
    <w:basedOn w:val="Normln"/>
    <w:link w:val="ZpatChar"/>
    <w:uiPriority w:val="99"/>
    <w:unhideWhenUsed/>
    <w:rsid w:val="00B517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179C"/>
  </w:style>
  <w:style w:type="paragraph" w:styleId="Odstavecseseznamem">
    <w:name w:val="List Paragraph"/>
    <w:basedOn w:val="Normln"/>
    <w:uiPriority w:val="34"/>
    <w:qFormat/>
    <w:rsid w:val="00435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E8F75-F080-475C-9473-2D1F3712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Švábenický</dc:creator>
  <cp:lastModifiedBy>Jana Krajčiříková</cp:lastModifiedBy>
  <cp:revision>3</cp:revision>
  <cp:lastPrinted>2022-01-05T13:00:00Z</cp:lastPrinted>
  <dcterms:created xsi:type="dcterms:W3CDTF">2022-01-05T15:14:00Z</dcterms:created>
  <dcterms:modified xsi:type="dcterms:W3CDTF">2022-01-05T15:38:00Z</dcterms:modified>
</cp:coreProperties>
</file>