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A3" w:rsidRDefault="00FF6EA3" w:rsidP="00FF6EA3">
      <w:pPr>
        <w:pStyle w:val="Bezmez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Církev československá husitská, Kulturní rada CČSH</w:t>
      </w:r>
      <w:r w:rsidR="00897691">
        <w:rPr>
          <w:rFonts w:asciiTheme="minorHAnsi" w:hAnsiTheme="minorHAnsi"/>
        </w:rPr>
        <w:t>, NO CČSH Liberec,</w:t>
      </w:r>
    </w:p>
    <w:p w:rsidR="00FF6EA3" w:rsidRDefault="00FF6EA3" w:rsidP="00FF6EA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společně s Armádou ČR, zastoupenou 31. plukem</w:t>
      </w:r>
    </w:p>
    <w:p w:rsidR="00FF6EA3" w:rsidRDefault="00FF6EA3" w:rsidP="00FF6EA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radiační, chemické a biologické ochrany v Liberci</w:t>
      </w:r>
    </w:p>
    <w:p w:rsidR="00FF6EA3" w:rsidRDefault="00FF6EA3" w:rsidP="00FF6EA3">
      <w:pPr>
        <w:pStyle w:val="Bezmezer"/>
        <w:rPr>
          <w:rFonts w:asciiTheme="minorHAnsi" w:hAnsiTheme="minorHAnsi"/>
          <w:sz w:val="10"/>
          <w:szCs w:val="10"/>
        </w:rPr>
      </w:pPr>
    </w:p>
    <w:p w:rsidR="00FF6EA3" w:rsidRDefault="00FF6EA3" w:rsidP="00FF6EA3">
      <w:pPr>
        <w:pStyle w:val="Bezmez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zvou srdečně na setkání</w:t>
      </w:r>
    </w:p>
    <w:p w:rsidR="00FF6EA3" w:rsidRDefault="00FF6EA3" w:rsidP="00FF6EA3">
      <w:pPr>
        <w:pStyle w:val="Bezmezer"/>
        <w:rPr>
          <w:rFonts w:asciiTheme="minorHAnsi" w:hAnsiTheme="minorHAnsi"/>
          <w:i/>
          <w:sz w:val="10"/>
          <w:szCs w:val="10"/>
        </w:rPr>
      </w:pPr>
    </w:p>
    <w:p w:rsidR="00FF6EA3" w:rsidRDefault="00FF6EA3" w:rsidP="00FF6EA3">
      <w:pPr>
        <w:pStyle w:val="Bezmezer"/>
        <w:rPr>
          <w:rFonts w:ascii="Comic Sans MS" w:hAnsi="Comic Sans MS"/>
          <w:b/>
          <w:color w:val="AEAAAA" w:themeColor="background2" w:themeShade="BF"/>
          <w:sz w:val="32"/>
          <w:szCs w:val="32"/>
        </w:rPr>
      </w:pPr>
      <w:r>
        <w:rPr>
          <w:rFonts w:ascii="Comic Sans MS" w:hAnsi="Comic Sans MS"/>
          <w:b/>
          <w:color w:val="AEAAAA" w:themeColor="background2" w:themeShade="BF"/>
          <w:sz w:val="32"/>
          <w:szCs w:val="32"/>
        </w:rPr>
        <w:t>u příležitosti 594. výročí smrti</w:t>
      </w:r>
    </w:p>
    <w:p w:rsidR="00FF6EA3" w:rsidRDefault="00FF6EA3" w:rsidP="00FF6EA3">
      <w:pPr>
        <w:pStyle w:val="Bezmezer"/>
        <w:rPr>
          <w:rFonts w:ascii="Comic Sans MS" w:hAnsi="Comic Sans MS"/>
          <w:b/>
          <w:color w:val="AEAAAA" w:themeColor="background2" w:themeShade="BF"/>
          <w:sz w:val="32"/>
          <w:szCs w:val="32"/>
        </w:rPr>
      </w:pPr>
      <w:r>
        <w:rPr>
          <w:rFonts w:ascii="Comic Sans MS" w:hAnsi="Comic Sans MS"/>
          <w:b/>
          <w:color w:val="AEAAAA" w:themeColor="background2" w:themeShade="BF"/>
          <w:sz w:val="32"/>
          <w:szCs w:val="32"/>
        </w:rPr>
        <w:t>Jana Žižky z Trocnova,</w:t>
      </w:r>
    </w:p>
    <w:p w:rsidR="00FF6EA3" w:rsidRDefault="00FF6EA3" w:rsidP="00FF6EA3">
      <w:pPr>
        <w:pStyle w:val="Bezmezer"/>
        <w:rPr>
          <w:rFonts w:asciiTheme="minorHAnsi" w:hAnsiTheme="minorHAnsi"/>
          <w:sz w:val="10"/>
          <w:szCs w:val="10"/>
        </w:rPr>
      </w:pPr>
    </w:p>
    <w:p w:rsidR="00FF6EA3" w:rsidRDefault="00FF6EA3" w:rsidP="00FF6EA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které se uskuteční ve čtvrtek </w:t>
      </w:r>
      <w:r>
        <w:rPr>
          <w:rFonts w:asciiTheme="minorHAnsi" w:hAnsiTheme="minorHAnsi"/>
          <w:b/>
        </w:rPr>
        <w:t>11. října 2018</w:t>
      </w:r>
    </w:p>
    <w:p w:rsidR="00FF6EA3" w:rsidRDefault="00FF6EA3" w:rsidP="00FF6EA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 </w:t>
      </w:r>
      <w:r>
        <w:rPr>
          <w:rFonts w:asciiTheme="minorHAnsi" w:hAnsiTheme="minorHAnsi"/>
          <w:b/>
        </w:rPr>
        <w:t>17</w:t>
      </w:r>
      <w:r>
        <w:rPr>
          <w:rFonts w:asciiTheme="minorHAnsi" w:hAnsiTheme="minorHAnsi"/>
        </w:rPr>
        <w:t xml:space="preserve"> hodin v posádkovém klubu 31. pluku</w:t>
      </w:r>
    </w:p>
    <w:p w:rsidR="00FF6EA3" w:rsidRPr="00897691" w:rsidRDefault="00FF6EA3" w:rsidP="00FF6EA3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Štefánikovo nám. 1 </w:t>
      </w:r>
      <w:r w:rsidRPr="00897691">
        <w:rPr>
          <w:rFonts w:asciiTheme="minorHAnsi" w:hAnsiTheme="minorHAnsi"/>
          <w:b/>
        </w:rPr>
        <w:t>v Liberci.</w:t>
      </w:r>
    </w:p>
    <w:p w:rsidR="00FF6EA3" w:rsidRDefault="00FF6EA3" w:rsidP="00FF6EA3">
      <w:pPr>
        <w:pStyle w:val="Bezmezer"/>
        <w:rPr>
          <w:rFonts w:asciiTheme="minorHAnsi" w:hAnsiTheme="minorHAnsi"/>
        </w:rPr>
      </w:pPr>
    </w:p>
    <w:p w:rsidR="00FF6EA3" w:rsidRDefault="00FF6EA3" w:rsidP="00FF6EA3">
      <w:pPr>
        <w:pStyle w:val="Bezmezer"/>
        <w:rPr>
          <w:rFonts w:ascii="Lucida Handwriting" w:hAnsi="Lucida Handwriting"/>
          <w:color w:val="FF0000"/>
          <w:sz w:val="22"/>
          <w:szCs w:val="22"/>
        </w:rPr>
      </w:pPr>
      <w:r>
        <w:rPr>
          <w:rFonts w:ascii="Lucida Handwriting" w:hAnsi="Lucida Handwriting"/>
          <w:color w:val="FF0000"/>
          <w:sz w:val="22"/>
          <w:szCs w:val="22"/>
        </w:rPr>
        <w:t>v programu:</w:t>
      </w:r>
    </w:p>
    <w:p w:rsidR="00FF6EA3" w:rsidRPr="00E80FC9" w:rsidRDefault="00FF6EA3" w:rsidP="00FF6EA3">
      <w:pPr>
        <w:pStyle w:val="Bezmezer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Esej</w:t>
      </w:r>
      <w:r w:rsidR="00E80FC9">
        <w:rPr>
          <w:rFonts w:asciiTheme="minorHAnsi" w:hAnsiTheme="minorHAnsi"/>
        </w:rPr>
        <w:t xml:space="preserve"> </w:t>
      </w:r>
      <w:r w:rsidR="005459D2">
        <w:rPr>
          <w:rFonts w:asciiTheme="minorHAnsi" w:hAnsiTheme="minorHAnsi"/>
        </w:rPr>
        <w:t>„Jak umírá vojevůdce“</w:t>
      </w:r>
    </w:p>
    <w:p w:rsidR="00FF6EA3" w:rsidRDefault="00FF6EA3" w:rsidP="00FF6EA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přednese PhDr. Mgr. Milan Svoboda Ph.D., z Technické univerzity v</w:t>
      </w:r>
      <w:r w:rsidR="005459D2">
        <w:rPr>
          <w:rFonts w:asciiTheme="minorHAnsi" w:hAnsiTheme="minorHAnsi"/>
        </w:rPr>
        <w:t> </w:t>
      </w:r>
      <w:r>
        <w:rPr>
          <w:rFonts w:asciiTheme="minorHAnsi" w:hAnsiTheme="minorHAnsi"/>
        </w:rPr>
        <w:t>Liberci</w:t>
      </w:r>
      <w:r w:rsidR="005459D2">
        <w:rPr>
          <w:rFonts w:asciiTheme="minorHAnsi" w:hAnsiTheme="minorHAnsi"/>
        </w:rPr>
        <w:t>.</w:t>
      </w:r>
    </w:p>
    <w:p w:rsidR="00FF6EA3" w:rsidRDefault="005459D2" w:rsidP="00FF6EA3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F6EA3">
        <w:rPr>
          <w:rFonts w:asciiTheme="minorHAnsi" w:hAnsiTheme="minorHAnsi" w:cstheme="minorHAnsi"/>
        </w:rPr>
        <w:t>ále vystoupí</w:t>
      </w:r>
    </w:p>
    <w:p w:rsidR="00FF6EA3" w:rsidRDefault="00FF6EA3" w:rsidP="00FF6EA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kpt. Petr </w:t>
      </w:r>
      <w:proofErr w:type="spellStart"/>
      <w:r>
        <w:rPr>
          <w:rFonts w:asciiTheme="minorHAnsi" w:hAnsiTheme="minorHAnsi"/>
        </w:rPr>
        <w:t>Šabaka</w:t>
      </w:r>
      <w:proofErr w:type="spellEnd"/>
      <w:r>
        <w:rPr>
          <w:rFonts w:asciiTheme="minorHAnsi" w:hAnsiTheme="minorHAnsi"/>
        </w:rPr>
        <w:t>, vojenský kaplan,</w:t>
      </w:r>
    </w:p>
    <w:p w:rsidR="00FF6EA3" w:rsidRDefault="00FF6EA3" w:rsidP="00FF6EA3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- Filip </w:t>
      </w:r>
      <w:proofErr w:type="spellStart"/>
      <w:r>
        <w:rPr>
          <w:rFonts w:asciiTheme="minorHAnsi" w:hAnsiTheme="minorHAnsi"/>
        </w:rPr>
        <w:t>Susa</w:t>
      </w:r>
      <w:proofErr w:type="spellEnd"/>
      <w:r>
        <w:rPr>
          <w:rFonts w:asciiTheme="minorHAnsi" w:hAnsiTheme="minorHAnsi"/>
        </w:rPr>
        <w:t>, farář Českobratrské církve evangelické</w:t>
      </w:r>
    </w:p>
    <w:p w:rsidR="00FF6EA3" w:rsidRPr="004360BD" w:rsidRDefault="00FF6EA3" w:rsidP="00FF6EA3">
      <w:pPr>
        <w:pStyle w:val="Bezmezer"/>
        <w:rPr>
          <w:rFonts w:asciiTheme="minorHAnsi" w:hAnsiTheme="minorHAnsi" w:cstheme="minorHAnsi"/>
        </w:rPr>
      </w:pPr>
    </w:p>
    <w:p w:rsidR="00FF6EA3" w:rsidRDefault="00FF6EA3" w:rsidP="00FF6EA3">
      <w:pPr>
        <w:pStyle w:val="Bezmezer"/>
        <w:rPr>
          <w:rFonts w:ascii="Lucida Handwriting" w:hAnsi="Lucida Handwriting"/>
          <w:color w:val="FF0000"/>
          <w:sz w:val="22"/>
          <w:szCs w:val="22"/>
        </w:rPr>
      </w:pPr>
      <w:proofErr w:type="gramStart"/>
      <w:r>
        <w:rPr>
          <w:rFonts w:ascii="Lucida Handwriting" w:hAnsi="Lucida Handwriting"/>
          <w:color w:val="FF0000"/>
          <w:sz w:val="22"/>
          <w:szCs w:val="22"/>
        </w:rPr>
        <w:t>hosté :</w:t>
      </w:r>
      <w:proofErr w:type="gramEnd"/>
    </w:p>
    <w:p w:rsidR="00FF6EA3" w:rsidRDefault="00FF6EA3" w:rsidP="00FF6EA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- Plk. Ing. Karel Navrátil, 31. pluk radiační, chemické a biologické ochrany v Liberci</w:t>
      </w:r>
    </w:p>
    <w:p w:rsidR="00FF6EA3" w:rsidRDefault="00FF6EA3" w:rsidP="00FF6EA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ThDr. Tomáš </w:t>
      </w:r>
      <w:proofErr w:type="spellStart"/>
      <w:r>
        <w:rPr>
          <w:rFonts w:asciiTheme="minorHAnsi" w:hAnsiTheme="minorHAnsi"/>
        </w:rPr>
        <w:t>Butta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Th.D</w:t>
      </w:r>
      <w:proofErr w:type="spellEnd"/>
      <w:r>
        <w:rPr>
          <w:rFonts w:asciiTheme="minorHAnsi" w:hAnsiTheme="minorHAnsi"/>
        </w:rPr>
        <w:t>., patriarcha CČSH</w:t>
      </w:r>
    </w:p>
    <w:p w:rsidR="00FF6EA3" w:rsidRDefault="00FF6EA3" w:rsidP="00FF6EA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- Mgr. Pavel Pechanec, královéhradecký biskup CČSH</w:t>
      </w:r>
    </w:p>
    <w:p w:rsidR="00FF6EA3" w:rsidRDefault="00FF6EA3" w:rsidP="00FF6EA3">
      <w:pPr>
        <w:pStyle w:val="Bezmezer"/>
        <w:rPr>
          <w:rFonts w:asciiTheme="minorHAnsi" w:hAnsiTheme="minorHAnsi"/>
        </w:rPr>
      </w:pPr>
    </w:p>
    <w:p w:rsidR="00FF6EA3" w:rsidRDefault="00FF6EA3" w:rsidP="00FF6EA3">
      <w:pPr>
        <w:pStyle w:val="Bezmezer"/>
        <w:rPr>
          <w:rFonts w:ascii="Lucida Handwriting" w:hAnsi="Lucida Handwriting"/>
          <w:color w:val="FF0000"/>
          <w:sz w:val="22"/>
          <w:szCs w:val="22"/>
        </w:rPr>
      </w:pPr>
      <w:r>
        <w:rPr>
          <w:rFonts w:ascii="Lucida Handwriting" w:hAnsi="Lucida Handwriting"/>
          <w:color w:val="FF0000"/>
          <w:sz w:val="22"/>
          <w:szCs w:val="22"/>
        </w:rPr>
        <w:t>hudební spolupráce:</w:t>
      </w:r>
    </w:p>
    <w:p w:rsidR="00FF6EA3" w:rsidRDefault="005B6FFE" w:rsidP="00E80FC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Basistovo kvarteto</w:t>
      </w:r>
      <w:r w:rsidR="00FF6EA3">
        <w:rPr>
          <w:rFonts w:asciiTheme="minorHAnsi" w:hAnsiTheme="minorHAnsi"/>
        </w:rPr>
        <w:t xml:space="preserve">                                            </w:t>
      </w:r>
    </w:p>
    <w:p w:rsidR="00E80FC9" w:rsidRDefault="00E80FC9" w:rsidP="00FF6EA3">
      <w:pPr>
        <w:pStyle w:val="Bezmezer"/>
        <w:jc w:val="center"/>
        <w:rPr>
          <w:rFonts w:asciiTheme="minorHAnsi" w:hAnsiTheme="minorHAnsi"/>
        </w:rPr>
      </w:pPr>
    </w:p>
    <w:p w:rsidR="00FF6EA3" w:rsidRDefault="00FF6EA3" w:rsidP="00FF6EA3">
      <w:pPr>
        <w:pStyle w:val="Bezmezer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Setkání moderuje </w:t>
      </w:r>
      <w:r>
        <w:rPr>
          <w:rFonts w:asciiTheme="minorHAnsi" w:hAnsiTheme="minorHAnsi"/>
          <w:i/>
        </w:rPr>
        <w:t>Stanislav Kubín</w:t>
      </w:r>
    </w:p>
    <w:p w:rsidR="00FF6EA3" w:rsidRDefault="00FF6EA3" w:rsidP="00FF6EA3">
      <w:pPr>
        <w:pStyle w:val="Bezmezer"/>
        <w:jc w:val="center"/>
        <w:rPr>
          <w:rFonts w:asciiTheme="minorHAnsi" w:hAnsiTheme="minorHAnsi"/>
          <w:i/>
        </w:rPr>
      </w:pPr>
    </w:p>
    <w:p w:rsidR="00FF6EA3" w:rsidRDefault="00FF6EA3" w:rsidP="00FF6EA3">
      <w:pPr>
        <w:pStyle w:val="Bezmez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 xml:space="preserve">Po skončení akce v muzeu se koná tradiční </w:t>
      </w:r>
      <w:r w:rsidR="00E80FC9">
        <w:rPr>
          <w:rFonts w:asciiTheme="minorHAnsi" w:hAnsiTheme="minorHAnsi"/>
          <w:i/>
          <w:color w:val="0070C0"/>
        </w:rPr>
        <w:t>neformální setkání</w:t>
      </w:r>
      <w:r>
        <w:rPr>
          <w:rFonts w:asciiTheme="minorHAnsi" w:hAnsiTheme="minorHAnsi"/>
          <w:i/>
          <w:color w:val="0070C0"/>
        </w:rPr>
        <w:t xml:space="preserve"> v posádkovém klubu.</w:t>
      </w:r>
    </w:p>
    <w:p w:rsidR="00FF6EA3" w:rsidRDefault="00FF6EA3" w:rsidP="00FF6EA3">
      <w:pPr>
        <w:pStyle w:val="Bezmezer"/>
        <w:rPr>
          <w:rFonts w:asciiTheme="minorHAnsi" w:hAnsiTheme="minorHAnsi"/>
          <w:i/>
          <w:color w:val="0070C0"/>
        </w:rPr>
      </w:pPr>
    </w:p>
    <w:p w:rsidR="00FF6EA3" w:rsidRDefault="00FF6EA3" w:rsidP="00FF6EA3">
      <w:pPr>
        <w:pStyle w:val="Bezmezer"/>
        <w:rPr>
          <w:rFonts w:asciiTheme="minorHAnsi" w:hAnsiTheme="minorHAnsi"/>
          <w:i/>
          <w:color w:val="0070C0"/>
        </w:rPr>
      </w:pPr>
    </w:p>
    <w:p w:rsidR="00FF6EA3" w:rsidRDefault="00FF6EA3" w:rsidP="00FF6EA3">
      <w:pPr>
        <w:pStyle w:val="Bezmezer"/>
        <w:rPr>
          <w:rFonts w:asciiTheme="minorHAnsi" w:hAnsiTheme="minorHAnsi"/>
          <w:i/>
          <w:color w:val="0070C0"/>
        </w:rPr>
      </w:pPr>
    </w:p>
    <w:p w:rsidR="00647FCF" w:rsidRDefault="00EF79F3"/>
    <w:sectPr w:rsidR="0064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A3"/>
    <w:rsid w:val="0000049E"/>
    <w:rsid w:val="005246A5"/>
    <w:rsid w:val="005459D2"/>
    <w:rsid w:val="005A36D9"/>
    <w:rsid w:val="005B6FFE"/>
    <w:rsid w:val="00897691"/>
    <w:rsid w:val="009929C0"/>
    <w:rsid w:val="00AF6A10"/>
    <w:rsid w:val="00B8671A"/>
    <w:rsid w:val="00CC54B2"/>
    <w:rsid w:val="00D24D6A"/>
    <w:rsid w:val="00E80FC9"/>
    <w:rsid w:val="00EF79F3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F4829-908C-4EE3-9613-317A0A69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6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Klára Břeňová</cp:lastModifiedBy>
  <cp:revision>2</cp:revision>
  <dcterms:created xsi:type="dcterms:W3CDTF">2018-09-24T09:36:00Z</dcterms:created>
  <dcterms:modified xsi:type="dcterms:W3CDTF">2018-09-24T09:36:00Z</dcterms:modified>
</cp:coreProperties>
</file>