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37" w:rsidRPr="0064394B" w:rsidRDefault="00B11E37" w:rsidP="0064394B">
      <w:pPr>
        <w:jc w:val="center"/>
        <w:rPr>
          <w:sz w:val="96"/>
          <w:szCs w:val="96"/>
        </w:rPr>
      </w:pPr>
      <w:r>
        <w:rPr>
          <w:sz w:val="96"/>
          <w:szCs w:val="96"/>
        </w:rPr>
        <w:t>95. výročí založení sboru Církve československé (husitské) v Přelouči</w:t>
      </w:r>
    </w:p>
    <w:p w:rsidR="00B11E37" w:rsidRDefault="00B11E37" w:rsidP="00446E16">
      <w:pPr>
        <w:rPr>
          <w:rFonts w:cs="Calibri"/>
          <w:color w:val="FF0000"/>
          <w:sz w:val="44"/>
          <w:szCs w:val="44"/>
        </w:rPr>
      </w:pPr>
    </w:p>
    <w:p w:rsidR="00B11E37" w:rsidRDefault="00B11E37" w:rsidP="0064394B">
      <w:pPr>
        <w:ind w:left="2832" w:firstLine="708"/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27.9. 2017</w:t>
      </w:r>
    </w:p>
    <w:p w:rsidR="00B11E37" w:rsidRDefault="00B11E37" w:rsidP="0064394B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                          Tůmy Přeloučského 332</w:t>
      </w:r>
    </w:p>
    <w:p w:rsidR="00B11E37" w:rsidRPr="0064394B" w:rsidRDefault="00B11E37" w:rsidP="0064394B">
      <w:pPr>
        <w:ind w:left="2832" w:firstLine="708"/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      17.00</w:t>
      </w:r>
    </w:p>
    <w:p w:rsidR="00B11E37" w:rsidRPr="00F07843" w:rsidRDefault="00B11E37">
      <w:pPr>
        <w:rPr>
          <w:rFonts w:cs="Calibri"/>
          <w:sz w:val="40"/>
          <w:szCs w:val="40"/>
        </w:rPr>
      </w:pPr>
    </w:p>
    <w:p w:rsidR="00B11E37" w:rsidRDefault="00B11E37">
      <w:pPr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Vážení a milí!</w:t>
      </w:r>
    </w:p>
    <w:p w:rsidR="00B11E37" w:rsidRDefault="00B11E37">
      <w:pPr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Dovolujeme si vás pozvat na zahájení oslav 95. výročí naší náboženské obce, které se bude konat ve středu 27. září. Úvodní slovo budou mít paní Irena Burešová, starostka města Přelouč a bratr Pavel Pechanec, královéhradecký biskup Církve československé husitské. V prostorách naší fary můžete shlédnout výstavu, prohlédnout si prostory našeho kostela (bývalé synagogy) a seznámit se s činností přeloučských husitů.</w:t>
      </w:r>
    </w:p>
    <w:p w:rsidR="00B11E37" w:rsidRPr="00F07843" w:rsidRDefault="00B11E37">
      <w:pPr>
        <w:rPr>
          <w:rFonts w:cs="Calibri"/>
          <w:sz w:val="40"/>
          <w:szCs w:val="40"/>
        </w:rPr>
      </w:pPr>
    </w:p>
    <w:p w:rsidR="00B11E37" w:rsidRPr="0064394B" w:rsidRDefault="00B11E37">
      <w:pPr>
        <w:rPr>
          <w:rFonts w:cs="Calibri"/>
          <w:sz w:val="44"/>
          <w:szCs w:val="44"/>
        </w:rPr>
      </w:pPr>
    </w:p>
    <w:p w:rsidR="00B11E37" w:rsidRPr="0064394B" w:rsidRDefault="00B11E37" w:rsidP="0064394B">
      <w:pPr>
        <w:rPr>
          <w:sz w:val="44"/>
          <w:szCs w:val="44"/>
        </w:rPr>
      </w:pPr>
      <w:bookmarkStart w:id="0" w:name="_GoBack"/>
      <w:bookmarkEnd w:id="0"/>
    </w:p>
    <w:sectPr w:rsidR="00B11E37" w:rsidRPr="0064394B" w:rsidSect="00202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37" w:rsidRDefault="00B11E37" w:rsidP="0064394B">
      <w:pPr>
        <w:spacing w:after="0" w:line="240" w:lineRule="auto"/>
      </w:pPr>
      <w:r>
        <w:separator/>
      </w:r>
    </w:p>
  </w:endnote>
  <w:endnote w:type="continuationSeparator" w:id="0">
    <w:p w:rsidR="00B11E37" w:rsidRDefault="00B11E37" w:rsidP="006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37" w:rsidRDefault="00B11E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37" w:rsidRDefault="00B11E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37" w:rsidRDefault="00B11E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37" w:rsidRDefault="00B11E37" w:rsidP="0064394B">
      <w:pPr>
        <w:spacing w:after="0" w:line="240" w:lineRule="auto"/>
      </w:pPr>
      <w:r>
        <w:separator/>
      </w:r>
    </w:p>
  </w:footnote>
  <w:footnote w:type="continuationSeparator" w:id="0">
    <w:p w:rsidR="00B11E37" w:rsidRDefault="00B11E37" w:rsidP="006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37" w:rsidRDefault="00B11E37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777891" o:spid="_x0000_s2049" type="#_x0000_t75" style="position:absolute;margin-left:0;margin-top:0;width:453.55pt;height:544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37" w:rsidRDefault="00B11E37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777892" o:spid="_x0000_s2050" type="#_x0000_t75" style="position:absolute;margin-left:0;margin-top:0;width:453.55pt;height:544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37" w:rsidRDefault="00B11E37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777890" o:spid="_x0000_s2051" type="#_x0000_t75" style="position:absolute;margin-left:0;margin-top:0;width:453.55pt;height:544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94B"/>
    <w:rsid w:val="002025F9"/>
    <w:rsid w:val="00250730"/>
    <w:rsid w:val="00284DE1"/>
    <w:rsid w:val="002B0DBF"/>
    <w:rsid w:val="00446E16"/>
    <w:rsid w:val="005A5B36"/>
    <w:rsid w:val="0064394B"/>
    <w:rsid w:val="00783F7C"/>
    <w:rsid w:val="00B11E37"/>
    <w:rsid w:val="00C062B4"/>
    <w:rsid w:val="00CB22EC"/>
    <w:rsid w:val="00E25230"/>
    <w:rsid w:val="00F07843"/>
    <w:rsid w:val="00F16283"/>
    <w:rsid w:val="00F8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F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9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39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83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</dc:title>
  <dc:subject/>
  <dc:creator>Blanka Čížková</dc:creator>
  <cp:keywords/>
  <dc:description/>
  <cp:lastModifiedBy>Martin Chadima</cp:lastModifiedBy>
  <cp:revision>2</cp:revision>
  <dcterms:created xsi:type="dcterms:W3CDTF">2017-09-04T19:20:00Z</dcterms:created>
  <dcterms:modified xsi:type="dcterms:W3CDTF">2017-09-04T19:20:00Z</dcterms:modified>
</cp:coreProperties>
</file>