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C9" w:rsidRPr="001A3B08" w:rsidRDefault="008119C9" w:rsidP="008119C9">
      <w:pPr>
        <w:rPr>
          <w:b/>
          <w:sz w:val="28"/>
          <w:szCs w:val="28"/>
        </w:rPr>
      </w:pPr>
      <w:r w:rsidRPr="001A3B08">
        <w:rPr>
          <w:b/>
          <w:sz w:val="28"/>
          <w:szCs w:val="28"/>
        </w:rPr>
        <w:t>Zpráva ze zasedání církevního zastupitelstva 1</w:t>
      </w:r>
      <w:r>
        <w:rPr>
          <w:b/>
          <w:sz w:val="28"/>
          <w:szCs w:val="28"/>
        </w:rPr>
        <w:t>9. listopadu</w:t>
      </w:r>
      <w:r w:rsidRPr="001A3B08">
        <w:rPr>
          <w:b/>
          <w:sz w:val="28"/>
          <w:szCs w:val="28"/>
        </w:rPr>
        <w:t xml:space="preserve"> 2016 </w:t>
      </w:r>
    </w:p>
    <w:p w:rsidR="008119C9" w:rsidRDefault="008119C9" w:rsidP="008119C9"/>
    <w:p w:rsidR="008119C9" w:rsidRDefault="008119C9" w:rsidP="008119C9">
      <w:r>
        <w:t xml:space="preserve">Podzimní zasedání církevního zastupitelstva zahájil pobožností br. </w:t>
      </w:r>
      <w:proofErr w:type="gramStart"/>
      <w:r>
        <w:t>patriarcha</w:t>
      </w:r>
      <w:proofErr w:type="gramEnd"/>
      <w:r>
        <w:t>. Ve svém kázání na text Sk 1,13-14 vyzval po příkladu prvotní církve ke svornosti a vytrvalosti.</w:t>
      </w:r>
    </w:p>
    <w:p w:rsidR="008119C9" w:rsidRDefault="008119C9" w:rsidP="008119C9">
      <w:r>
        <w:t>Po volbě pracovních orgánů zastupitelstva, schválení jednacího řádu, programu jednání a zápisu z minulého zasedání se členové zastupitelstva postupně věnovali jednotlivým předloženým zprávám, které obdrželi v předstihu v písemné formě.</w:t>
      </w:r>
    </w:p>
    <w:p w:rsidR="00D67310" w:rsidRDefault="008119C9" w:rsidP="008119C9">
      <w:r>
        <w:t xml:space="preserve">Nejprve stručně shrnul svou zprávu br. </w:t>
      </w:r>
      <w:proofErr w:type="gramStart"/>
      <w:r>
        <w:t>patriarcha</w:t>
      </w:r>
      <w:proofErr w:type="gramEnd"/>
      <w:r>
        <w:t xml:space="preserve">. V jejím úvodu se ještě ohlédl za uzavřeným rokem 600. výročí Mistra Jana Husa. Husovu roku 2015 je dále věnována podrobná samostatná zpráva, kterou členové CZ také obdrželi. Přestože čítá 24 stran, obsahuje jen výběr nejvýznamnějších akcí, které proběhly. Celou řadu dalších programů pořádaly diecéze a náboženské obce, o čemž referovali jednotliví diecézní koordinátoři. Br. </w:t>
      </w:r>
      <w:proofErr w:type="gramStart"/>
      <w:r>
        <w:t>patriarcha</w:t>
      </w:r>
      <w:proofErr w:type="gramEnd"/>
      <w:r>
        <w:t xml:space="preserve"> ve své zprávě dále zmínil 500. výročí Martina </w:t>
      </w:r>
      <w:proofErr w:type="spellStart"/>
      <w:r>
        <w:t>Luthera</w:t>
      </w:r>
      <w:proofErr w:type="spellEnd"/>
      <w:r>
        <w:t>, které si především evangelické církve budou připomínat v příštím roce. Pro naši církev je</w:t>
      </w:r>
      <w:r w:rsidR="00D67310">
        <w:t xml:space="preserve"> v roce 2017</w:t>
      </w:r>
      <w:r>
        <w:t xml:space="preserve"> významné </w:t>
      </w:r>
      <w:r w:rsidR="00D67310">
        <w:t xml:space="preserve">také 90. výročí úmrtí prvního patriarchy dr. Karla Farského. Při této příležitosti byla započata první etapa obnovy rodiště dr. Karla Farského ve </w:t>
      </w:r>
      <w:proofErr w:type="spellStart"/>
      <w:r w:rsidR="00D67310">
        <w:t>Škodějově</w:t>
      </w:r>
      <w:proofErr w:type="spellEnd"/>
      <w:r w:rsidR="00D67310">
        <w:t xml:space="preserve"> – vybudování lesní kaple podle návrhu architekta Jiřího </w:t>
      </w:r>
      <w:proofErr w:type="spellStart"/>
      <w:r w:rsidR="00D67310">
        <w:t>Geberta</w:t>
      </w:r>
      <w:proofErr w:type="spellEnd"/>
      <w:r w:rsidR="00D67310">
        <w:t xml:space="preserve">. Celková obnova areálu bude završena </w:t>
      </w:r>
      <w:proofErr w:type="gramStart"/>
      <w:r w:rsidR="00D67310">
        <w:t>ke</w:t>
      </w:r>
      <w:proofErr w:type="gramEnd"/>
      <w:r w:rsidR="00D67310">
        <w:t xml:space="preserve"> 100. výročí církve v roce 2020. Dále se br. </w:t>
      </w:r>
      <w:proofErr w:type="gramStart"/>
      <w:r w:rsidR="00D67310">
        <w:t>patriarcha</w:t>
      </w:r>
      <w:proofErr w:type="gramEnd"/>
      <w:r w:rsidR="00D67310">
        <w:t xml:space="preserve"> ve své zprávě věnoval probíhajícímu dialogu o identitě církve a zmínil rovněž četné aktivity na poli vyučování církve, na něž je v poslední době kladen velký důraz. V závěru své zprávy poděkoval všem spolupracovníkům a připojil vděčnou vzpomínku na zesnulého VI. patriarchu bratra Josefa </w:t>
      </w:r>
      <w:proofErr w:type="spellStart"/>
      <w:r w:rsidR="00D67310">
        <w:t>Špaka</w:t>
      </w:r>
      <w:proofErr w:type="spellEnd"/>
      <w:r w:rsidR="00D67310">
        <w:t>.</w:t>
      </w:r>
    </w:p>
    <w:p w:rsidR="00D67310" w:rsidRDefault="00D67310" w:rsidP="008119C9">
      <w:r>
        <w:t>Následovala zpráva sestry dr. Ivany Macháčkové, místopředsedkyně ústřední rady. O nejdůležitějších rozhodnutích ústřední rady jsou pravidelně zveřejňovány informace na webových stránkách CČSH.</w:t>
      </w:r>
    </w:p>
    <w:p w:rsidR="00D67310" w:rsidRDefault="00D67310" w:rsidP="008119C9">
      <w:r>
        <w:t xml:space="preserve">Br. </w:t>
      </w:r>
      <w:proofErr w:type="gramStart"/>
      <w:r>
        <w:t>biskup</w:t>
      </w:r>
      <w:proofErr w:type="gramEnd"/>
      <w:r>
        <w:t xml:space="preserve"> Hradil ve své zprávě o CČSH ve Slovenské republice informoval mimo jiné o postupu rekonstrukce nového sídla diecézní rady v </w:t>
      </w:r>
      <w:proofErr w:type="spellStart"/>
      <w:r>
        <w:t>Jozefské</w:t>
      </w:r>
      <w:proofErr w:type="spellEnd"/>
      <w:r>
        <w:t xml:space="preserve"> ulici v Bratislavě a také o rozhodnutí diecézní rady prodat kostel v Liptovské Osadě městu. Kostel je ve velmi špatném stavu a církev nemá prostředky na jeho opravu. Radnice z něj po rekonstrukci vybuduje koncertní sál, který bude moci církev </w:t>
      </w:r>
      <w:r w:rsidR="008B12EF">
        <w:t xml:space="preserve">příležitostně </w:t>
      </w:r>
      <w:r>
        <w:t>bezplatně užívat.</w:t>
      </w:r>
    </w:p>
    <w:p w:rsidR="00D67310" w:rsidRDefault="00D67310" w:rsidP="008119C9">
      <w:r>
        <w:t xml:space="preserve">Předsedové </w:t>
      </w:r>
      <w:r w:rsidR="00B30F56">
        <w:t>p</w:t>
      </w:r>
      <w:r>
        <w:t>rávní rady a církevního kárného výboru ve svých stručných zprávách konstatovali, že tyto orgány se v uplynulém období nezabývaly žádnými předloženými případy.</w:t>
      </w:r>
    </w:p>
    <w:p w:rsidR="00CE6419" w:rsidRDefault="00CE6419" w:rsidP="008119C9">
      <w:r>
        <w:t xml:space="preserve">Následovala zpráva Husitské diakonie. Církevní zastupitelstvo schválilo </w:t>
      </w:r>
      <w:r w:rsidR="00F616D2">
        <w:t xml:space="preserve">novelizaci statutu diakonie, jejímž obsahem je především </w:t>
      </w:r>
      <w:r>
        <w:t>změn</w:t>
      </w:r>
      <w:r w:rsidR="00F616D2">
        <w:t>a</w:t>
      </w:r>
      <w:r>
        <w:t xml:space="preserve"> názvu </w:t>
      </w:r>
      <w:r w:rsidR="00F616D2">
        <w:t xml:space="preserve">– z dosavadního „Diakonie a misie CČSH“ na „Husitská diakonie“. Následně bylo třeba změnit i názvy jednotlivých středisek a v tomto smyslu novelizovat jejich statuty. Církevní </w:t>
      </w:r>
      <w:r w:rsidR="00A92CA6">
        <w:t>zastupitelstvo schválilo také záměr zřízení nového střediska Husitské diakonie Ambra v Hradci Králové.</w:t>
      </w:r>
    </w:p>
    <w:p w:rsidR="00A92CA6" w:rsidRDefault="00A92CA6" w:rsidP="008119C9">
      <w:r>
        <w:t>Hlavní náplní tohoto zasedání církevního zastupitelstva byly hospodářské záležitosti. V následujícím bloku CZ nejprve schválilo výsledky hospodaření ústředí církve za rok 2015. Přestože to byl rok velmi náročný - probíhalo výročí Mistra Jana Husa a Husovské slavnosti a byl rekonstruován Památník Mistra Jana Husa v Husinci – rozpočet se podařilo dodržet. Rekonstrukc</w:t>
      </w:r>
      <w:r w:rsidR="00B30F56">
        <w:t>e</w:t>
      </w:r>
      <w:r>
        <w:t xml:space="preserve"> národní kulturní památky v Husinci </w:t>
      </w:r>
      <w:r w:rsidR="00B30F56">
        <w:t>byla dokončena</w:t>
      </w:r>
      <w:r>
        <w:t xml:space="preserve"> včas a bez připomínek ministerstva kultury. Církev může dokonce žádat MK o prostředky na 2. etapu obnovy Památníku, v jejímž rámci budou zajištěny překlady textů expozice do angličtiny a němčiny, výstava bude doplněna prvky pro děti a bude pořízeno technické vybavení pro pořádání kulturních akcí v areálu Památníku.</w:t>
      </w:r>
    </w:p>
    <w:p w:rsidR="00A92CA6" w:rsidRDefault="00A92CA6" w:rsidP="008119C9">
      <w:r>
        <w:t xml:space="preserve">Církevní zastupitelstvo dále vzalo na vědomí zprávu církevního revizního </w:t>
      </w:r>
      <w:r w:rsidR="007D3971">
        <w:t>finančního výboru, který pravid</w:t>
      </w:r>
      <w:r>
        <w:t>e</w:t>
      </w:r>
      <w:r w:rsidR="007D3971">
        <w:t>l</w:t>
      </w:r>
      <w:r>
        <w:t>ně kontroluje hospodaření ústředí církve (čtvrtl</w:t>
      </w:r>
      <w:r w:rsidR="007D3971">
        <w:t>et</w:t>
      </w:r>
      <w:r>
        <w:t>ně) a diecézních rad (jednu za rok).</w:t>
      </w:r>
    </w:p>
    <w:p w:rsidR="007D3971" w:rsidRDefault="007D3971" w:rsidP="008119C9">
      <w:r>
        <w:t xml:space="preserve">Následovalo schválení rozpočtu ústředí církve na rok 2017. Rozpočet je jako vždy vyrovnaný a je v něm počítáno s financováním plánovaných </w:t>
      </w:r>
      <w:proofErr w:type="spellStart"/>
      <w:r>
        <w:t>celocírkevních</w:t>
      </w:r>
      <w:proofErr w:type="spellEnd"/>
      <w:r>
        <w:t xml:space="preserve"> akcí v příštím roce, jejichž plán CZ také schválilo.</w:t>
      </w:r>
    </w:p>
    <w:p w:rsidR="007D3971" w:rsidRDefault="007D3971" w:rsidP="008119C9">
      <w:r>
        <w:t>CZ schválilo také rozpočet DR Bratislava na rok 2017.</w:t>
      </w:r>
    </w:p>
    <w:p w:rsidR="007D3971" w:rsidRDefault="007D3971" w:rsidP="008119C9">
      <w:r>
        <w:t xml:space="preserve">Následovala zpráva o činnosti a hospodaření a schválení rozpočtu na příští rok Institutu evangelizace a pastorace, který má ve správě nakladatelství Blahoslav, kolej v Roháčově ulici v Praze, rekreační </w:t>
      </w:r>
      <w:r>
        <w:lastRenderedPageBreak/>
        <w:t xml:space="preserve">zařízení Betlém v Janských Lázních, Památník v Husinci a výhledově do jeho správy přejde i areál ve </w:t>
      </w:r>
      <w:proofErr w:type="spellStart"/>
      <w:r>
        <w:t>Škodějově</w:t>
      </w:r>
      <w:proofErr w:type="spellEnd"/>
      <w:r>
        <w:t>.</w:t>
      </w:r>
    </w:p>
    <w:p w:rsidR="007D3971" w:rsidRDefault="007D3971" w:rsidP="008119C9">
      <w:r>
        <w:t>Poté CZ přijalo zprávu Husova institutu teologických studií.</w:t>
      </w:r>
    </w:p>
    <w:p w:rsidR="007D3971" w:rsidRDefault="007D3971" w:rsidP="008119C9">
      <w:r>
        <w:t xml:space="preserve">Po schválení </w:t>
      </w:r>
      <w:proofErr w:type="spellStart"/>
      <w:r>
        <w:t>celocírkevních</w:t>
      </w:r>
      <w:proofErr w:type="spellEnd"/>
      <w:r>
        <w:t xml:space="preserve"> akcí, v jejichž rámci se bude mimo jiné příští rok v listopadu konat konference k 70. výročí svěcení žen v CČSH, byly schváleny </w:t>
      </w:r>
      <w:proofErr w:type="spellStart"/>
      <w:r>
        <w:t>celocírkevní</w:t>
      </w:r>
      <w:proofErr w:type="spellEnd"/>
      <w:r>
        <w:t xml:space="preserve"> sbírky na rok 2017. Jejich počet byl snížen na čtyři: Sbírku na obnovu areálu rodiště dr. Karla Farského a k výročí církve v r. 2020 (8. ledna a 12. června); Sbírku na studijní fond dr. Karla Farského (Hod Boží velikonoční a 17. listopadu); Sbírku na Památník MJH v Husinc</w:t>
      </w:r>
      <w:r w:rsidR="00B30F56">
        <w:t>i</w:t>
      </w:r>
      <w:r>
        <w:t xml:space="preserve"> (6. července) a Sbírku na Husitskou diakonii (26. prosince).</w:t>
      </w:r>
    </w:p>
    <w:p w:rsidR="007D3971" w:rsidRDefault="007D3971" w:rsidP="008119C9">
      <w:r>
        <w:t>Církevní zastupitelstvo schválilo doporučenou výši příspěvku člena CČSH v ČR na hospodaření církve pro rok 2017 ve výši 400,- Kč.</w:t>
      </w:r>
    </w:p>
    <w:p w:rsidR="007D3971" w:rsidRDefault="00B30F56" w:rsidP="008119C9">
      <w:r>
        <w:t xml:space="preserve">Po schválení souhrnného usnesení CZ jednání církevního zastupitelstva zakončil br. </w:t>
      </w:r>
      <w:proofErr w:type="gramStart"/>
      <w:r>
        <w:t>patriarcha</w:t>
      </w:r>
      <w:proofErr w:type="gramEnd"/>
      <w:r>
        <w:t xml:space="preserve"> poděkováním, společným zpěvem písně č. 38  a požehnáním.</w:t>
      </w:r>
    </w:p>
    <w:p w:rsidR="00B30F56" w:rsidRDefault="00B30F56" w:rsidP="008119C9"/>
    <w:p w:rsidR="00B30F56" w:rsidRDefault="00B30F56" w:rsidP="008119C9">
      <w:r>
        <w:t xml:space="preserve">Jana </w:t>
      </w:r>
      <w:proofErr w:type="spellStart"/>
      <w:r>
        <w:t>Krajčiříková</w:t>
      </w:r>
      <w:proofErr w:type="spellEnd"/>
      <w:r>
        <w:t>, tajemnice ÚR</w:t>
      </w:r>
    </w:p>
    <w:p w:rsidR="00A92CA6" w:rsidRDefault="00A92CA6" w:rsidP="008119C9"/>
    <w:p w:rsidR="00A92CA6" w:rsidRDefault="00A92CA6" w:rsidP="008119C9"/>
    <w:p w:rsidR="00594863" w:rsidRDefault="00594863"/>
    <w:sectPr w:rsidR="00594863" w:rsidSect="00594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8119C9"/>
    <w:rsid w:val="00007038"/>
    <w:rsid w:val="000E2B81"/>
    <w:rsid w:val="00594863"/>
    <w:rsid w:val="007D3971"/>
    <w:rsid w:val="008119C9"/>
    <w:rsid w:val="008B12EF"/>
    <w:rsid w:val="009307CC"/>
    <w:rsid w:val="009B60BA"/>
    <w:rsid w:val="00A92CA6"/>
    <w:rsid w:val="00B30F56"/>
    <w:rsid w:val="00CE6419"/>
    <w:rsid w:val="00D67310"/>
    <w:rsid w:val="00E2667D"/>
    <w:rsid w:val="00F616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9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764</Words>
  <Characters>4514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j.krajcirikova</dc:creator>
  <cp:lastModifiedBy>j.krajcirikova</cp:lastModifiedBy>
  <cp:revision>2</cp:revision>
  <dcterms:created xsi:type="dcterms:W3CDTF">2016-11-22T07:59:00Z</dcterms:created>
  <dcterms:modified xsi:type="dcterms:W3CDTF">2016-11-22T12:14:00Z</dcterms:modified>
</cp:coreProperties>
</file>